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1848" w:rsidRPr="00B41848" w:rsidRDefault="00B41848" w:rsidP="00CF5ED5">
      <w:pPr>
        <w:rPr>
          <w:b/>
          <w:i/>
        </w:rPr>
      </w:pPr>
      <w:r w:rsidRPr="00B41848">
        <w:rPr>
          <w:b/>
        </w:rPr>
        <w:t>Zaklatás - kvízkérdések</w:t>
      </w:r>
      <w:r w:rsidR="0072644C" w:rsidRPr="0072644C">
        <w:br/>
      </w:r>
      <w:r w:rsidR="0072644C" w:rsidRPr="00B41848">
        <w:rPr>
          <w:b/>
          <w:i/>
        </w:rPr>
        <w:br/>
      </w:r>
      <w:r w:rsidRPr="00B41848">
        <w:rPr>
          <w:b/>
          <w:i/>
        </w:rPr>
        <w:t>1. A munkahelyi zaklatás alapja:</w:t>
      </w:r>
    </w:p>
    <w:p w:rsidR="00B41848" w:rsidRPr="00B41848" w:rsidRDefault="00B41848" w:rsidP="00CF5ED5">
      <w:r w:rsidRPr="00B41848">
        <w:t>a) konfliktus a munkavállaló és a munkáltató között.</w:t>
      </w:r>
    </w:p>
    <w:p w:rsidR="00B41848" w:rsidRPr="00B41848" w:rsidRDefault="00B41848" w:rsidP="00CF5ED5">
      <w:r w:rsidRPr="00B41848">
        <w:t>b) a munkáltató és a munkavállaló közötti konfliktus</w:t>
      </w:r>
    </w:p>
    <w:p w:rsidR="00B41848" w:rsidRPr="00B41848" w:rsidRDefault="00B41848" w:rsidP="00CF5ED5">
      <w:r w:rsidRPr="00B41848">
        <w:t>c) a gazdasági partnerek közötti konfliktus</w:t>
      </w:r>
    </w:p>
    <w:p w:rsidR="00B41848" w:rsidRPr="00B41848" w:rsidRDefault="00B41848" w:rsidP="00CF5ED5">
      <w:r w:rsidRPr="00B41848">
        <w:t>d) konfliktus a munkáltató és a vállalat egyik alkalmazottja között</w:t>
      </w:r>
    </w:p>
    <w:p w:rsidR="00B41848" w:rsidRPr="00B41848" w:rsidRDefault="00B41848" w:rsidP="00CF5ED5">
      <w:r w:rsidRPr="00B41848">
        <w:t>e) mind a munkavállaló és a munkáltató közötti konfliktus, mind a munkatársak közötti konfliktus alapja lehet.</w:t>
      </w:r>
    </w:p>
    <w:p w:rsidR="00B41848" w:rsidRPr="00B41848" w:rsidRDefault="00B41848" w:rsidP="00CF5ED5">
      <w:pPr>
        <w:rPr>
          <w:b/>
          <w:i/>
        </w:rPr>
      </w:pPr>
      <w:r w:rsidRPr="00B41848">
        <w:rPr>
          <w:b/>
          <w:i/>
        </w:rPr>
        <w:t>jó válasz e)</w:t>
      </w:r>
      <w:bookmarkStart w:id="0" w:name="_GoBack"/>
      <w:bookmarkEnd w:id="0"/>
      <w:r w:rsidR="0072644C" w:rsidRPr="0072644C">
        <w:br/>
      </w:r>
      <w:r w:rsidR="0072644C" w:rsidRPr="0072644C">
        <w:br/>
      </w:r>
      <w:r w:rsidRPr="00B41848">
        <w:rPr>
          <w:b/>
          <w:i/>
        </w:rPr>
        <w:t xml:space="preserve">2. A </w:t>
      </w:r>
      <w:proofErr w:type="spellStart"/>
      <w:r w:rsidRPr="00B41848">
        <w:rPr>
          <w:b/>
          <w:i/>
        </w:rPr>
        <w:t>mobbing</w:t>
      </w:r>
      <w:proofErr w:type="spellEnd"/>
      <w:r w:rsidRPr="00B41848">
        <w:rPr>
          <w:b/>
          <w:i/>
        </w:rPr>
        <w:t xml:space="preserve"> leggyakoribb megnyilvánulási formái</w:t>
      </w:r>
    </w:p>
    <w:p w:rsidR="00B41848" w:rsidRPr="00B41848" w:rsidRDefault="00B41848" w:rsidP="00CF5ED5">
      <w:r w:rsidRPr="00B41848">
        <w:t>a) az emberi méltóság megsértése</w:t>
      </w:r>
    </w:p>
    <w:p w:rsidR="00B41848" w:rsidRPr="00B41848" w:rsidRDefault="00B41848" w:rsidP="00CF5ED5">
      <w:r w:rsidRPr="00B41848">
        <w:t>b) a személyes kapcsolatok károsítása</w:t>
      </w:r>
    </w:p>
    <w:p w:rsidR="00B41848" w:rsidRPr="00B41848" w:rsidRDefault="00B41848" w:rsidP="00CF5ED5">
      <w:r w:rsidRPr="00B41848">
        <w:t>c) az előléptetési lehetőségek kiteljesedése</w:t>
      </w:r>
    </w:p>
    <w:p w:rsidR="00B41848" w:rsidRPr="00B41848" w:rsidRDefault="00B41848" w:rsidP="00CF5ED5">
      <w:r w:rsidRPr="00B41848">
        <w:t>d) a munkavállalók közötti magánéleti konfliktus</w:t>
      </w:r>
    </w:p>
    <w:p w:rsidR="00B41848" w:rsidRPr="00B41848" w:rsidRDefault="00B41848" w:rsidP="00CF5ED5">
      <w:pPr>
        <w:rPr>
          <w:b/>
          <w:i/>
        </w:rPr>
      </w:pPr>
      <w:r w:rsidRPr="00B41848">
        <w:rPr>
          <w:b/>
          <w:i/>
        </w:rPr>
        <w:t>jó válasz: a)</w:t>
      </w:r>
      <w:r w:rsidR="0072644C" w:rsidRPr="0072644C">
        <w:br/>
      </w:r>
      <w:r w:rsidR="0072644C" w:rsidRPr="0072644C">
        <w:br/>
      </w:r>
      <w:r w:rsidRPr="00B41848">
        <w:rPr>
          <w:b/>
          <w:i/>
        </w:rPr>
        <w:t>3. Melyik kérdést nem kell feltenni az egyenlő bánásmóddal kapcsolatos zaklatási ügyben?</w:t>
      </w:r>
    </w:p>
    <w:p w:rsidR="00B41848" w:rsidRPr="00B41848" w:rsidRDefault="00B41848" w:rsidP="00CF5ED5">
      <w:r w:rsidRPr="00B41848">
        <w:t>a) Az adott személy rendelkezik valamely védett tulajdonsággal?</w:t>
      </w:r>
    </w:p>
    <w:p w:rsidR="00B41848" w:rsidRPr="00B41848" w:rsidRDefault="00B41848" w:rsidP="00CF5ED5">
      <w:r w:rsidRPr="00B41848">
        <w:t>b) Amennyiben rendelkezik védett tulajdonsággal, a hátrányt ez a védett tulajdonság okozza?</w:t>
      </w:r>
    </w:p>
    <w:p w:rsidR="00B41848" w:rsidRPr="00B41848" w:rsidRDefault="00B41848" w:rsidP="00CF5ED5">
      <w:r w:rsidRPr="00B41848">
        <w:t>c) Ha az érintett személy rendelkezik védett tulajdonsággal, és emiatt érte sérelem, akkor a sérelmet szenvedett személy követelhet-e jóvátételt?</w:t>
      </w:r>
    </w:p>
    <w:p w:rsidR="00B41848" w:rsidRPr="00B41848" w:rsidRDefault="00B41848" w:rsidP="00CF5ED5">
      <w:r w:rsidRPr="00B41848">
        <w:t>d) Mi a hátrány elfogadható mértéke?</w:t>
      </w:r>
    </w:p>
    <w:p w:rsidR="00B41848" w:rsidRDefault="00B41848" w:rsidP="00CF5ED5">
      <w:pPr>
        <w:rPr>
          <w:b/>
          <w:i/>
        </w:rPr>
      </w:pPr>
      <w:r w:rsidRPr="00B41848">
        <w:rPr>
          <w:b/>
          <w:i/>
        </w:rPr>
        <w:t>jó válasz: d)</w:t>
      </w:r>
    </w:p>
    <w:p w:rsidR="00CC3F91" w:rsidRPr="00CC3F91" w:rsidRDefault="0072644C" w:rsidP="00CF5ED5">
      <w:pPr>
        <w:rPr>
          <w:b/>
          <w:i/>
        </w:rPr>
      </w:pPr>
      <w:r w:rsidRPr="0072644C">
        <w:br/>
      </w:r>
      <w:r w:rsidR="00CC3F91" w:rsidRPr="00CC3F91">
        <w:rPr>
          <w:b/>
          <w:i/>
        </w:rPr>
        <w:t>4. Mi történik a zaklatás során?</w:t>
      </w:r>
    </w:p>
    <w:p w:rsidR="00CC3F91" w:rsidRPr="00CC3F91" w:rsidRDefault="00CC3F91" w:rsidP="00CF5ED5">
      <w:r w:rsidRPr="00CC3F91">
        <w:t>a) a munkavállalók mentális gondozása</w:t>
      </w:r>
    </w:p>
    <w:p w:rsidR="00CC3F91" w:rsidRPr="00CC3F91" w:rsidRDefault="00CC3F91" w:rsidP="00CF5ED5">
      <w:r w:rsidRPr="00CC3F91">
        <w:t>b) a munkatársak közötti konfliktusok megoldása</w:t>
      </w:r>
    </w:p>
    <w:p w:rsidR="00CC3F91" w:rsidRPr="00CC3F91" w:rsidRDefault="00CC3F91" w:rsidP="00CF5ED5">
      <w:r w:rsidRPr="00CC3F91">
        <w:t>c) a munkavállaló számára sértő és kiközösítő környezet kialakítása és működtetése</w:t>
      </w:r>
    </w:p>
    <w:p w:rsidR="00CC3F91" w:rsidRPr="00CC3F91" w:rsidRDefault="00CC3F91" w:rsidP="00CF5ED5">
      <w:r w:rsidRPr="00CC3F91">
        <w:t>d) a munkáltatót támadó és kiközösítő környezet megteremtése.</w:t>
      </w:r>
    </w:p>
    <w:p w:rsidR="00AA0803" w:rsidRDefault="00CC3F91" w:rsidP="00CF5ED5">
      <w:pPr>
        <w:rPr>
          <w:b/>
          <w:i/>
        </w:rPr>
      </w:pPr>
      <w:r w:rsidRPr="00CC3F91">
        <w:rPr>
          <w:b/>
          <w:i/>
        </w:rPr>
        <w:t>jó válasz: c)</w:t>
      </w:r>
      <w:r w:rsidR="0072644C" w:rsidRPr="0072644C">
        <w:br/>
      </w:r>
    </w:p>
    <w:p w:rsidR="00AA0803" w:rsidRPr="00AA0803" w:rsidRDefault="0072644C" w:rsidP="00CF5ED5">
      <w:pPr>
        <w:rPr>
          <w:b/>
          <w:i/>
        </w:rPr>
      </w:pPr>
      <w:r w:rsidRPr="0072644C">
        <w:rPr>
          <w:b/>
          <w:i/>
        </w:rPr>
        <w:lastRenderedPageBreak/>
        <w:br/>
      </w:r>
      <w:r w:rsidR="00AA0803" w:rsidRPr="00AA0803">
        <w:rPr>
          <w:b/>
          <w:i/>
        </w:rPr>
        <w:t>5. Milyen jogi lehetőségek állnak rendelkezésre a szervezeti kereteken kívül?</w:t>
      </w:r>
    </w:p>
    <w:p w:rsidR="00AA0803" w:rsidRPr="00AA0803" w:rsidRDefault="00AA0803" w:rsidP="00CF5ED5">
      <w:r w:rsidRPr="00AA0803">
        <w:t>a) rendelkezésre állnak bírósági és alternatív peren kívüli lehetőségek</w:t>
      </w:r>
    </w:p>
    <w:p w:rsidR="00AA0803" w:rsidRPr="00AA0803" w:rsidRDefault="00AA0803" w:rsidP="00CF5ED5">
      <w:r w:rsidRPr="00AA0803">
        <w:t>b) csak bírósági eljárás</w:t>
      </w:r>
    </w:p>
    <w:p w:rsidR="00AA0803" w:rsidRPr="00AA0803" w:rsidRDefault="00AA0803" w:rsidP="00CF5ED5">
      <w:r w:rsidRPr="00AA0803">
        <w:t>c) csak közigazgatási eljárás</w:t>
      </w:r>
    </w:p>
    <w:p w:rsidR="00AA0803" w:rsidRPr="00AA0803" w:rsidRDefault="00AA0803" w:rsidP="00CF5ED5">
      <w:r w:rsidRPr="00AA0803">
        <w:t>d) nem állnak rendelkezésre peren kívüli eljárási lehetőségek</w:t>
      </w:r>
    </w:p>
    <w:p w:rsidR="007219F9" w:rsidRDefault="00AA0803" w:rsidP="00CF5ED5">
      <w:r w:rsidRPr="00AA0803">
        <w:rPr>
          <w:b/>
          <w:i/>
        </w:rPr>
        <w:t>jó válasz: a)</w:t>
      </w:r>
    </w:p>
    <w:sectPr w:rsidR="007219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44C"/>
    <w:rsid w:val="007219F9"/>
    <w:rsid w:val="0072644C"/>
    <w:rsid w:val="00AA0803"/>
    <w:rsid w:val="00B41848"/>
    <w:rsid w:val="00CC15F8"/>
    <w:rsid w:val="00CC3F91"/>
    <w:rsid w:val="00CF5ED5"/>
    <w:rsid w:val="00F7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553A4"/>
  <w15:chartTrackingRefBased/>
  <w15:docId w15:val="{C78D8B01-3565-447A-84E9-65D7DB851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206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Kovács-Berényi</dc:creator>
  <cp:keywords/>
  <dc:description/>
  <cp:lastModifiedBy>Kovács-Berényi Laura</cp:lastModifiedBy>
  <cp:revision>7</cp:revision>
  <dcterms:created xsi:type="dcterms:W3CDTF">2024-02-21T23:00:00Z</dcterms:created>
  <dcterms:modified xsi:type="dcterms:W3CDTF">2024-02-21T23:32:00Z</dcterms:modified>
</cp:coreProperties>
</file>